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809"/>
        <w:gridCol w:w="2551"/>
        <w:gridCol w:w="2835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366123B4" w:rsidR="009725D6" w:rsidRPr="00F3558D" w:rsidRDefault="00430B7C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430B7C">
              <w:rPr>
                <w:color w:val="000000" w:themeColor="text1"/>
                <w:sz w:val="20"/>
                <w:szCs w:val="20"/>
              </w:rPr>
              <w:t>No exhibir los documentos de transporte de porte obligatorio.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6673DCB1" w:rsidR="008F0EEE" w:rsidRPr="00F3558D" w:rsidRDefault="00B83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</w:t>
            </w:r>
            <w:r w:rsidR="00430B7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72736B2C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B83516">
              <w:rPr>
                <w:color w:val="000000" w:themeColor="text1"/>
                <w:sz w:val="20"/>
                <w:szCs w:val="20"/>
              </w:rPr>
              <w:t>5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430B7C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996581">
        <w:trPr>
          <w:trHeight w:val="300"/>
        </w:trPr>
        <w:tc>
          <w:tcPr>
            <w:tcW w:w="2526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7A2C6C0F" w:rsidR="00B601D9" w:rsidRPr="00F3558D" w:rsidRDefault="00B83516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Leve</w:t>
            </w:r>
          </w:p>
        </w:tc>
        <w:tc>
          <w:tcPr>
            <w:tcW w:w="2551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00996581">
        <w:trPr>
          <w:trHeight w:val="300"/>
        </w:trPr>
        <w:tc>
          <w:tcPr>
            <w:tcW w:w="2526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7938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3DCA06F9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Mediante fiscalización presencia</w:t>
            </w:r>
            <w:r w:rsidR="0034420E">
              <w:rPr>
                <w:color w:val="000000" w:themeColor="text1"/>
                <w:sz w:val="20"/>
                <w:szCs w:val="20"/>
              </w:rPr>
              <w:t>l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34420E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A81940" w:rsidRPr="00F3558D" w14:paraId="1FD6F0A2" w14:textId="77777777" w:rsidTr="00996581">
        <w:trPr>
          <w:trHeight w:val="300"/>
        </w:trPr>
        <w:tc>
          <w:tcPr>
            <w:tcW w:w="252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996581">
        <w:trPr>
          <w:trHeight w:val="300"/>
        </w:trPr>
        <w:tc>
          <w:tcPr>
            <w:tcW w:w="2526" w:type="dxa"/>
            <w:gridSpan w:val="2"/>
            <w:tcBorders>
              <w:bottom w:val="single" w:sz="4" w:space="0" w:color="auto"/>
            </w:tcBorders>
          </w:tcPr>
          <w:p w14:paraId="02F81FFC" w14:textId="6D3A4ED2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contrato de transporte internacional (CRT).</w:t>
            </w:r>
          </w:p>
          <w:p w14:paraId="03EFAE6A" w14:textId="2E397495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Certificado de Inspección Técnica (CITV) para el vehículo, o para uno o más vehículos de la composición.</w:t>
            </w:r>
          </w:p>
          <w:p w14:paraId="1D02BDE7" w14:textId="2A3E2C62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Certificado del seguro de responsabilidad civil por daños a terceros no transportados (Acuerdo 1.41).</w:t>
            </w:r>
          </w:p>
          <w:p w14:paraId="0D3C0387" w14:textId="4C9FD1BD" w:rsidR="00EF6E81" w:rsidRPr="00EF6E81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sin portar el Certificado del seguro de responsabilidad civil por daños a la carga transportada (Acuerdo 1.67).</w:t>
            </w:r>
          </w:p>
          <w:p w14:paraId="35263836" w14:textId="5AF38E1D" w:rsidR="008F0EEE" w:rsidRPr="006D4E2C" w:rsidRDefault="00EF6E81" w:rsidP="00EF6E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EF6E81">
              <w:rPr>
                <w:color w:val="000000" w:themeColor="text1"/>
                <w:sz w:val="20"/>
                <w:szCs w:val="20"/>
                <w:lang w:val="es-ES"/>
              </w:rPr>
              <w:t xml:space="preserve">Transportista que realiza transporte internacional de cargas sin portar cualquiera de los documentos previstos en la Resolución GMC 34/2019, o que presenta el(los) documento(s) en formato distinto del establecido en acuerdos internacionales, o que lo presenta con </w:t>
            </w:r>
            <w:r w:rsidRPr="00EF6E81">
              <w:rPr>
                <w:color w:val="000000" w:themeColor="text1"/>
                <w:sz w:val="20"/>
                <w:szCs w:val="20"/>
                <w:lang w:val="es-ES"/>
              </w:rPr>
              <w:lastRenderedPageBreak/>
              <w:t>vigencia vencida o de forma ilegible.</w:t>
            </w:r>
            <w:r w:rsidR="00D63966" w:rsidRPr="00D63966">
              <w:rPr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7FAE702" w14:textId="374B997A" w:rsidR="005B796E" w:rsidRPr="005B796E" w:rsidRDefault="005B796E" w:rsidP="005B796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lastRenderedPageBreak/>
              <w:t>Si el transportista no demuestra de alguna forma poseer el documento requisitado, debe aplicarse la tipificación de gravedad superior:</w:t>
            </w:r>
          </w:p>
          <w:p w14:paraId="4F7D23FF" w14:textId="77777777" w:rsidR="005B796E" w:rsidRPr="005B796E" w:rsidRDefault="005B796E" w:rsidP="00DA08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right="42" w:firstLine="63"/>
              <w:jc w:val="both"/>
              <w:rPr>
                <w:color w:val="000000" w:themeColor="text1"/>
                <w:sz w:val="20"/>
                <w:szCs w:val="20"/>
                <w:lang w:val="pt-BR"/>
              </w:rPr>
            </w:pPr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Código 2204, para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>el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 seguro de resp. civil por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>daños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 a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>terceros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pt-BR"/>
              </w:rPr>
              <w:t xml:space="preserve"> no transportados;</w:t>
            </w:r>
          </w:p>
          <w:p w14:paraId="0EDAD989" w14:textId="77777777" w:rsidR="005B796E" w:rsidRPr="005B796E" w:rsidRDefault="005B796E" w:rsidP="00DA08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t xml:space="preserve">Código 4202, para el seguro de </w:t>
            </w:r>
            <w:proofErr w:type="spellStart"/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resp</w:t>
            </w:r>
            <w:proofErr w:type="spellEnd"/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. civil por daños a la carga transportada;</w:t>
            </w:r>
          </w:p>
          <w:p w14:paraId="7CD825D2" w14:textId="77777777" w:rsidR="005B796E" w:rsidRPr="005B796E" w:rsidRDefault="005B796E" w:rsidP="00DA08A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Código 3208, para el contrato de transporte internacional (CRT) y para la inspección técnica obligatoria (CITV).</w:t>
            </w:r>
          </w:p>
          <w:p w14:paraId="0E0DB726" w14:textId="72114E50" w:rsidR="00D2045E" w:rsidRPr="005B796E" w:rsidRDefault="005B796E" w:rsidP="005B796E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num" w:pos="720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5B796E">
              <w:rPr>
                <w:color w:val="000000" w:themeColor="text1"/>
                <w:sz w:val="20"/>
                <w:szCs w:val="20"/>
                <w:lang w:val="es-ES"/>
              </w:rPr>
              <w:t>Si existe previsión en acuerdos internacionales de sustitución del porte obligatorio del documento por su versión digital, y el transportista presenta la versión digital conforme a lo establecido.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F95553" w14:textId="4BB228E5" w:rsidR="00D7240E" w:rsidRPr="00D7240E" w:rsidRDefault="00D7240E" w:rsidP="00D7240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D7240E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2474D533" w14:textId="039A260B" w:rsidR="008F0EEE" w:rsidRPr="00687A8E" w:rsidRDefault="00D7240E" w:rsidP="00D7240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D7240E">
              <w:rPr>
                <w:color w:val="000000" w:themeColor="text1"/>
                <w:sz w:val="20"/>
                <w:szCs w:val="20"/>
              </w:rPr>
              <w:t>Describir claramente qué documento de transporte, previsto en acuerdos bilaterales o multilaterales, el transportista no portaba mientras realizaba transporte internacional de cargas, o bien qué condiciones de presentación del documento no permitieron su validación por parte del agente de fiscalización.</w:t>
            </w:r>
            <w:r w:rsidR="008806C9" w:rsidRPr="008806C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36F9976" w14:textId="77777777" w:rsidR="00353578" w:rsidRDefault="00A72054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72054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353578">
              <w:rPr>
                <w:color w:val="000000" w:themeColor="text1"/>
                <w:sz w:val="20"/>
                <w:szCs w:val="20"/>
              </w:rPr>
              <w:t>Marco</w:t>
            </w:r>
            <w:r w:rsidRPr="00A72054">
              <w:rPr>
                <w:color w:val="000000" w:themeColor="text1"/>
                <w:sz w:val="20"/>
                <w:szCs w:val="20"/>
              </w:rPr>
              <w:t xml:space="preserve"> Legal anterior.</w:t>
            </w:r>
            <w:r w:rsidR="00353578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123D973" w14:textId="3C66AC17" w:rsidR="00F24C78" w:rsidRPr="00353578" w:rsidRDefault="00353578" w:rsidP="00353578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353578">
              <w:rPr>
                <w:color w:val="000000" w:themeColor="text1"/>
                <w:sz w:val="20"/>
                <w:szCs w:val="20"/>
              </w:rPr>
              <w:t>El uso de esta tipificación no debe obstaculizar la continuación del servicio de transporte prestado por la empresa.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</w:t>
            </w:r>
            <w:proofErr w:type="spellEnd"/>
            <w:r w:rsidRPr="00915379">
              <w:rPr>
                <w:b/>
                <w:bCs/>
                <w:sz w:val="20"/>
                <w:szCs w:val="20"/>
                <w:lang w:val="pt-BR"/>
              </w:rPr>
              <w:t>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7241455E" w14:textId="77777777" w:rsidR="00166CBF" w:rsidRPr="00166CBF" w:rsidRDefault="001918B0" w:rsidP="00166C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bCs/>
                <w:color w:val="000000"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166CBF" w:rsidRPr="00166CBF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166CBF" w:rsidRPr="00166CBF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166CBF" w:rsidRPr="00166CBF">
              <w:rPr>
                <w:sz w:val="20"/>
                <w:szCs w:val="20"/>
                <w:lang w:val="pt-BR"/>
              </w:rPr>
              <w:br/>
            </w:r>
            <w:r w:rsidR="00166CBF" w:rsidRPr="00166CBF">
              <w:rPr>
                <w:bCs/>
                <w:sz w:val="20"/>
                <w:szCs w:val="20"/>
                <w:lang w:val="pt-BR"/>
              </w:rPr>
              <w:t>Resolução</w:t>
            </w:r>
            <w:r w:rsidR="00166CBF" w:rsidRPr="00166CBF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166CBF" w:rsidRPr="00166CBF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166CBF" w:rsidRPr="00166CBF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166CBF" w:rsidRPr="00166CBF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166CBF" w:rsidRPr="00166CBF">
              <w:rPr>
                <w:bCs/>
                <w:color w:val="000000"/>
                <w:sz w:val="20"/>
                <w:szCs w:val="20"/>
                <w:lang w:val="pt-BR"/>
              </w:rPr>
              <w:t xml:space="preserve"> GMC nº 34/2019: </w:t>
            </w:r>
            <w:hyperlink r:id="rId13" w:history="1">
              <w:r w:rsidR="00166CBF" w:rsidRPr="00166CBF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https://tinyurl.com/ResolucaoGMC342019</w:t>
              </w:r>
            </w:hyperlink>
          </w:p>
          <w:p w14:paraId="4D0F1FDC" w14:textId="77777777" w:rsidR="00166CBF" w:rsidRPr="00310DE2" w:rsidRDefault="00166CBF" w:rsidP="00166C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310DE2">
              <w:rPr>
                <w:bCs/>
                <w:color w:val="000000"/>
                <w:sz w:val="20"/>
                <w:szCs w:val="20"/>
              </w:rPr>
              <w:t>Sistema de Consulta</w:t>
            </w:r>
            <w:r>
              <w:rPr>
                <w:bCs/>
                <w:color w:val="000000"/>
                <w:sz w:val="20"/>
                <w:szCs w:val="20"/>
              </w:rPr>
              <w:t xml:space="preserve"> TRIC</w:t>
            </w:r>
            <w:r w:rsidRPr="00310DE2">
              <w:rPr>
                <w:bCs/>
                <w:color w:val="000000"/>
                <w:sz w:val="20"/>
                <w:szCs w:val="20"/>
              </w:rPr>
              <w:t xml:space="preserve">: </w:t>
            </w:r>
            <w:hyperlink r:id="rId14" w:history="1">
              <w:r w:rsidRPr="00310DE2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58460660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3B74"/>
    <w:multiLevelType w:val="multilevel"/>
    <w:tmpl w:val="0930E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4" w15:restartNumberingAfterBreak="0">
    <w:nsid w:val="21D52875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8" w15:restartNumberingAfterBreak="0">
    <w:nsid w:val="3BE91ECD"/>
    <w:multiLevelType w:val="multilevel"/>
    <w:tmpl w:val="A582EE22"/>
    <w:lvl w:ilvl="0">
      <w:start w:val="1"/>
      <w:numFmt w:val="bullet"/>
      <w:lvlText w:val=""/>
      <w:lvlJc w:val="left"/>
      <w:pPr>
        <w:ind w:left="107" w:hanging="218"/>
      </w:pPr>
      <w:rPr>
        <w:rFonts w:ascii="Symbol" w:hAnsi="Symbol" w:hint="default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9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10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11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3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901C7"/>
    <w:multiLevelType w:val="multilevel"/>
    <w:tmpl w:val="98EE6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6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A2A7E"/>
    <w:multiLevelType w:val="multilevel"/>
    <w:tmpl w:val="C4CC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9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1"/>
  </w:num>
  <w:num w:numId="2" w16cid:durableId="1434669958">
    <w:abstractNumId w:val="11"/>
  </w:num>
  <w:num w:numId="3" w16cid:durableId="2087024246">
    <w:abstractNumId w:val="15"/>
  </w:num>
  <w:num w:numId="4" w16cid:durableId="368603583">
    <w:abstractNumId w:val="9"/>
  </w:num>
  <w:num w:numId="5" w16cid:durableId="684135055">
    <w:abstractNumId w:val="10"/>
  </w:num>
  <w:num w:numId="6" w16cid:durableId="10108815">
    <w:abstractNumId w:val="12"/>
  </w:num>
  <w:num w:numId="7" w16cid:durableId="273025630">
    <w:abstractNumId w:val="7"/>
  </w:num>
  <w:num w:numId="8" w16cid:durableId="417361148">
    <w:abstractNumId w:val="2"/>
  </w:num>
  <w:num w:numId="9" w16cid:durableId="958610643">
    <w:abstractNumId w:val="3"/>
  </w:num>
  <w:num w:numId="10" w16cid:durableId="833960802">
    <w:abstractNumId w:val="18"/>
  </w:num>
  <w:num w:numId="11" w16cid:durableId="2130006205">
    <w:abstractNumId w:val="5"/>
  </w:num>
  <w:num w:numId="12" w16cid:durableId="1581131809">
    <w:abstractNumId w:val="6"/>
  </w:num>
  <w:num w:numId="13" w16cid:durableId="1203246107">
    <w:abstractNumId w:val="13"/>
  </w:num>
  <w:num w:numId="14" w16cid:durableId="1983273059">
    <w:abstractNumId w:val="16"/>
  </w:num>
  <w:num w:numId="15" w16cid:durableId="150219705">
    <w:abstractNumId w:val="19"/>
  </w:num>
  <w:num w:numId="16" w16cid:durableId="360591574">
    <w:abstractNumId w:val="17"/>
  </w:num>
  <w:num w:numId="17" w16cid:durableId="908879118">
    <w:abstractNumId w:val="0"/>
  </w:num>
  <w:num w:numId="18" w16cid:durableId="1306547395">
    <w:abstractNumId w:val="4"/>
  </w:num>
  <w:num w:numId="19" w16cid:durableId="494682757">
    <w:abstractNumId w:val="14"/>
  </w:num>
  <w:num w:numId="20" w16cid:durableId="12228623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0C6"/>
    <w:rsid w:val="00006B4E"/>
    <w:rsid w:val="000122A2"/>
    <w:rsid w:val="0006156C"/>
    <w:rsid w:val="000758B7"/>
    <w:rsid w:val="00086DA3"/>
    <w:rsid w:val="000C65AA"/>
    <w:rsid w:val="000D57F7"/>
    <w:rsid w:val="000F1BA7"/>
    <w:rsid w:val="0010076B"/>
    <w:rsid w:val="00126A23"/>
    <w:rsid w:val="00135B48"/>
    <w:rsid w:val="00137BCE"/>
    <w:rsid w:val="00152BF4"/>
    <w:rsid w:val="00156AD5"/>
    <w:rsid w:val="00166CBF"/>
    <w:rsid w:val="00187EC2"/>
    <w:rsid w:val="001918B0"/>
    <w:rsid w:val="001935ED"/>
    <w:rsid w:val="001A20E7"/>
    <w:rsid w:val="001F1DE8"/>
    <w:rsid w:val="001F5361"/>
    <w:rsid w:val="001F6539"/>
    <w:rsid w:val="0021122F"/>
    <w:rsid w:val="0021500D"/>
    <w:rsid w:val="002248C5"/>
    <w:rsid w:val="002248FA"/>
    <w:rsid w:val="00243911"/>
    <w:rsid w:val="00247442"/>
    <w:rsid w:val="00250A8B"/>
    <w:rsid w:val="00254A58"/>
    <w:rsid w:val="0027360D"/>
    <w:rsid w:val="0029461B"/>
    <w:rsid w:val="002A324C"/>
    <w:rsid w:val="002E02BE"/>
    <w:rsid w:val="002E6841"/>
    <w:rsid w:val="002F5BAD"/>
    <w:rsid w:val="00320E20"/>
    <w:rsid w:val="0034420E"/>
    <w:rsid w:val="00352137"/>
    <w:rsid w:val="00352609"/>
    <w:rsid w:val="00353578"/>
    <w:rsid w:val="00356FD1"/>
    <w:rsid w:val="003A2435"/>
    <w:rsid w:val="003B20F1"/>
    <w:rsid w:val="003C6CE8"/>
    <w:rsid w:val="003D58F9"/>
    <w:rsid w:val="003F3038"/>
    <w:rsid w:val="00410EE8"/>
    <w:rsid w:val="00430B7C"/>
    <w:rsid w:val="004434C6"/>
    <w:rsid w:val="00463ECD"/>
    <w:rsid w:val="00484F70"/>
    <w:rsid w:val="004A35E8"/>
    <w:rsid w:val="00503EC7"/>
    <w:rsid w:val="00506E9E"/>
    <w:rsid w:val="005142FF"/>
    <w:rsid w:val="0056220C"/>
    <w:rsid w:val="005759B3"/>
    <w:rsid w:val="005B796E"/>
    <w:rsid w:val="005D1647"/>
    <w:rsid w:val="005F34EA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51F20"/>
    <w:rsid w:val="00870534"/>
    <w:rsid w:val="008806C9"/>
    <w:rsid w:val="0088473D"/>
    <w:rsid w:val="008D0311"/>
    <w:rsid w:val="008F0EEE"/>
    <w:rsid w:val="008F7C32"/>
    <w:rsid w:val="00915379"/>
    <w:rsid w:val="00945DA9"/>
    <w:rsid w:val="009725D6"/>
    <w:rsid w:val="00984892"/>
    <w:rsid w:val="00993746"/>
    <w:rsid w:val="00996581"/>
    <w:rsid w:val="009C0900"/>
    <w:rsid w:val="009F31E9"/>
    <w:rsid w:val="00A16E68"/>
    <w:rsid w:val="00A34BA7"/>
    <w:rsid w:val="00A72054"/>
    <w:rsid w:val="00A81940"/>
    <w:rsid w:val="00A86443"/>
    <w:rsid w:val="00A87DF8"/>
    <w:rsid w:val="00A97232"/>
    <w:rsid w:val="00AB2051"/>
    <w:rsid w:val="00AC4158"/>
    <w:rsid w:val="00AC497D"/>
    <w:rsid w:val="00AE0A71"/>
    <w:rsid w:val="00AE18DA"/>
    <w:rsid w:val="00AE3627"/>
    <w:rsid w:val="00B12DDB"/>
    <w:rsid w:val="00B601D9"/>
    <w:rsid w:val="00B83516"/>
    <w:rsid w:val="00B84163"/>
    <w:rsid w:val="00B8707D"/>
    <w:rsid w:val="00B875C5"/>
    <w:rsid w:val="00BB579C"/>
    <w:rsid w:val="00BC010B"/>
    <w:rsid w:val="00BE456B"/>
    <w:rsid w:val="00BF604F"/>
    <w:rsid w:val="00C032CD"/>
    <w:rsid w:val="00C46D7A"/>
    <w:rsid w:val="00C5436E"/>
    <w:rsid w:val="00C60682"/>
    <w:rsid w:val="00C62E19"/>
    <w:rsid w:val="00C932F1"/>
    <w:rsid w:val="00C9580B"/>
    <w:rsid w:val="00CA50A4"/>
    <w:rsid w:val="00CB26A8"/>
    <w:rsid w:val="00D01A7E"/>
    <w:rsid w:val="00D07679"/>
    <w:rsid w:val="00D1253A"/>
    <w:rsid w:val="00D2045E"/>
    <w:rsid w:val="00D32FAA"/>
    <w:rsid w:val="00D45601"/>
    <w:rsid w:val="00D574F4"/>
    <w:rsid w:val="00D63966"/>
    <w:rsid w:val="00D70B09"/>
    <w:rsid w:val="00D7240E"/>
    <w:rsid w:val="00D91021"/>
    <w:rsid w:val="00D94396"/>
    <w:rsid w:val="00DA08A4"/>
    <w:rsid w:val="00DA5489"/>
    <w:rsid w:val="00DC5F2B"/>
    <w:rsid w:val="00E06693"/>
    <w:rsid w:val="00E07467"/>
    <w:rsid w:val="00E107A4"/>
    <w:rsid w:val="00E54F5E"/>
    <w:rsid w:val="00E60B7B"/>
    <w:rsid w:val="00E64F1B"/>
    <w:rsid w:val="00E9284A"/>
    <w:rsid w:val="00EE2DF8"/>
    <w:rsid w:val="00EF3DE5"/>
    <w:rsid w:val="00EF43F0"/>
    <w:rsid w:val="00EF6E81"/>
    <w:rsid w:val="00F142BC"/>
    <w:rsid w:val="00F14659"/>
    <w:rsid w:val="00F24C78"/>
    <w:rsid w:val="00F3558D"/>
    <w:rsid w:val="00F37633"/>
    <w:rsid w:val="00F52AA0"/>
    <w:rsid w:val="00F86196"/>
    <w:rsid w:val="00FA35E2"/>
    <w:rsid w:val="00FA75FF"/>
    <w:rsid w:val="00FA7C54"/>
    <w:rsid w:val="00FC07AC"/>
    <w:rsid w:val="00FC2175"/>
    <w:rsid w:val="00FF4A90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GMC342019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06F7E4-7E6D-46C6-BB00-7028EDDA3003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3344</Characters>
  <Application>Microsoft Office Word</Application>
  <DocSecurity>0</DocSecurity>
  <Lines>159</Lines>
  <Paragraphs>50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11</cp:revision>
  <dcterms:created xsi:type="dcterms:W3CDTF">2025-10-13T23:10:00Z</dcterms:created>
  <dcterms:modified xsi:type="dcterms:W3CDTF">2025-10-24T18:04:00Z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